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310" w:rsidRDefault="00CB0310" w:rsidP="007F6F87">
      <w:pPr>
        <w:pStyle w:val="NoSpacing"/>
        <w:jc w:val="center"/>
      </w:pPr>
      <w:bookmarkStart w:id="0" w:name="page5"/>
      <w:bookmarkEnd w:id="0"/>
      <w:r>
        <w:t>государственное бюджетное общеобразовательное учреждение Самарской области основная общеобразовательная школа с. Заволжье муниципального района Приволжский Самарской области</w:t>
      </w:r>
    </w:p>
    <w:p w:rsidR="00CB0310" w:rsidRDefault="00CB0310" w:rsidP="007F6F87">
      <w:pPr>
        <w:pStyle w:val="NoSpacing"/>
        <w:jc w:val="center"/>
        <w:rPr>
          <w:color w:val="000000"/>
        </w:rPr>
      </w:pPr>
      <w:r>
        <w:t xml:space="preserve">Юридический </w:t>
      </w:r>
      <w:r>
        <w:rPr>
          <w:color w:val="000000"/>
        </w:rPr>
        <w:t>адрес: 445554 Самарская область, Приволжский</w:t>
      </w:r>
      <w:r w:rsidRPr="009E7E08">
        <w:rPr>
          <w:color w:val="000000"/>
        </w:rPr>
        <w:t xml:space="preserve"> </w:t>
      </w:r>
      <w:r>
        <w:rPr>
          <w:color w:val="000000"/>
        </w:rPr>
        <w:t>район,</w:t>
      </w:r>
    </w:p>
    <w:p w:rsidR="00CB0310" w:rsidRDefault="00CB0310" w:rsidP="007F6F87">
      <w:pPr>
        <w:pStyle w:val="NoSpacing"/>
        <w:jc w:val="center"/>
        <w:rPr>
          <w:color w:val="000000"/>
        </w:rPr>
      </w:pPr>
      <w:r>
        <w:rPr>
          <w:color w:val="000000"/>
        </w:rPr>
        <w:t>с. Заволжье, ул. Школьная, дом 22</w:t>
      </w:r>
    </w:p>
    <w:p w:rsidR="00CB0310" w:rsidRDefault="00CB0310" w:rsidP="007F6F87">
      <w:pPr>
        <w:pStyle w:val="NoSpacing"/>
        <w:jc w:val="center"/>
        <w:rPr>
          <w:color w:val="000000"/>
          <w:u w:val="single"/>
        </w:rPr>
      </w:pPr>
      <w:r>
        <w:rPr>
          <w:color w:val="000000"/>
          <w:u w:val="single"/>
        </w:rPr>
        <w:t>тел/факс 8(84647)97447</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lang w:val="en-US"/>
        </w:rPr>
        <w:t>e</w:t>
      </w:r>
      <w:r>
        <w:rPr>
          <w:color w:val="000000"/>
          <w:u w:val="single"/>
        </w:rPr>
        <w:t>-</w:t>
      </w:r>
      <w:r>
        <w:rPr>
          <w:color w:val="000000"/>
          <w:u w:val="single"/>
          <w:lang w:val="en-US"/>
        </w:rPr>
        <w:t>mail</w:t>
      </w:r>
      <w:r>
        <w:rPr>
          <w:color w:val="000000"/>
          <w:u w:val="single"/>
        </w:rPr>
        <w:t xml:space="preserve">: </w:t>
      </w:r>
      <w:r>
        <w:rPr>
          <w:color w:val="000000"/>
          <w:u w:val="single"/>
          <w:lang w:val="en-US"/>
        </w:rPr>
        <w:t>zavscool</w:t>
      </w:r>
      <w:r>
        <w:rPr>
          <w:color w:val="000000"/>
          <w:u w:val="single"/>
        </w:rPr>
        <w:t>_</w:t>
      </w:r>
      <w:r>
        <w:rPr>
          <w:color w:val="000000"/>
          <w:u w:val="single"/>
          <w:lang w:val="en-US"/>
        </w:rPr>
        <w:t>pv</w:t>
      </w:r>
      <w:r>
        <w:rPr>
          <w:color w:val="000000"/>
          <w:u w:val="single"/>
        </w:rPr>
        <w:t>@</w:t>
      </w:r>
      <w:r>
        <w:rPr>
          <w:color w:val="000000"/>
          <w:u w:val="single"/>
          <w:lang w:val="en-US"/>
        </w:rPr>
        <w:t>mail</w:t>
      </w:r>
      <w:r>
        <w:rPr>
          <w:color w:val="000000"/>
          <w:u w:val="single"/>
        </w:rPr>
        <w:t>.</w:t>
      </w:r>
      <w:r>
        <w:rPr>
          <w:color w:val="000000"/>
          <w:u w:val="single"/>
          <w:lang w:val="en-US"/>
        </w:rPr>
        <w:t>ru</w:t>
      </w:r>
    </w:p>
    <w:p w:rsidR="00CB0310" w:rsidRDefault="00CB0310" w:rsidP="007F6F87">
      <w:pPr>
        <w:pStyle w:val="NoSpacing"/>
        <w:rPr>
          <w:sz w:val="24"/>
          <w:szCs w:val="24"/>
        </w:rPr>
      </w:pPr>
    </w:p>
    <w:tbl>
      <w:tblPr>
        <w:tblpPr w:leftFromText="180" w:rightFromText="180" w:bottomFromText="200" w:vertAnchor="text" w:horzAnchor="margin" w:tblpY="95"/>
        <w:tblW w:w="0" w:type="auto"/>
        <w:tblLook w:val="00A0"/>
      </w:tblPr>
      <w:tblGrid>
        <w:gridCol w:w="4669"/>
        <w:gridCol w:w="4667"/>
      </w:tblGrid>
      <w:tr w:rsidR="00CB0310" w:rsidRPr="007F6F87" w:rsidTr="00182DEC">
        <w:trPr>
          <w:trHeight w:val="1596"/>
        </w:trPr>
        <w:tc>
          <w:tcPr>
            <w:tcW w:w="4677" w:type="dxa"/>
          </w:tcPr>
          <w:p w:rsidR="00CB0310" w:rsidRDefault="00CB0310" w:rsidP="00182DEC">
            <w:pPr>
              <w:pStyle w:val="NoSpacing"/>
            </w:pPr>
            <w:r>
              <w:t xml:space="preserve"> «Согласовано» </w:t>
            </w:r>
          </w:p>
          <w:p w:rsidR="00CB0310" w:rsidRDefault="00CB0310" w:rsidP="00182DEC">
            <w:pPr>
              <w:pStyle w:val="NoSpacing"/>
            </w:pPr>
            <w:r>
              <w:t>Председатель Управляющего совета</w:t>
            </w:r>
          </w:p>
          <w:p w:rsidR="00CB0310" w:rsidRDefault="00CB0310" w:rsidP="00182DEC">
            <w:pPr>
              <w:pStyle w:val="NoSpacing"/>
            </w:pPr>
            <w:r>
              <w:t xml:space="preserve">ГБОУ ООШ с. Заволжье </w:t>
            </w:r>
          </w:p>
          <w:p w:rsidR="00CB0310" w:rsidRDefault="00CB0310" w:rsidP="00182DEC">
            <w:pPr>
              <w:pStyle w:val="NoSpacing"/>
            </w:pPr>
          </w:p>
          <w:p w:rsidR="00CB0310" w:rsidRDefault="00CB0310" w:rsidP="00182DEC">
            <w:pPr>
              <w:pStyle w:val="NoSpacing"/>
            </w:pPr>
            <w:r>
              <w:t>_________________Н.А. Савенков</w:t>
            </w:r>
          </w:p>
          <w:p w:rsidR="00CB0310" w:rsidRDefault="00CB0310" w:rsidP="00182DEC">
            <w:pPr>
              <w:pStyle w:val="NoSpacing"/>
            </w:pPr>
            <w:r>
              <w:t xml:space="preserve">протокол № __9___ от 23     декабря </w:t>
            </w:r>
            <w:smartTag w:uri="urn:schemas-microsoft-com:office:smarttags" w:element="metricconverter">
              <w:smartTagPr>
                <w:attr w:name="ProductID" w:val="2015 г"/>
              </w:smartTagPr>
              <w:r>
                <w:t>2015 г</w:t>
              </w:r>
            </w:smartTag>
            <w:r>
              <w:t>.</w:t>
            </w:r>
          </w:p>
          <w:p w:rsidR="00CB0310" w:rsidRDefault="00CB0310" w:rsidP="00182DEC">
            <w:pPr>
              <w:pStyle w:val="NoSpacing"/>
            </w:pPr>
          </w:p>
        </w:tc>
        <w:tc>
          <w:tcPr>
            <w:tcW w:w="4677" w:type="dxa"/>
          </w:tcPr>
          <w:p w:rsidR="00CB0310" w:rsidRDefault="00CB0310" w:rsidP="00182DEC">
            <w:pPr>
              <w:pStyle w:val="NoSpacing"/>
              <w:jc w:val="right"/>
            </w:pPr>
            <w:r>
              <w:t>«Утверждаю»</w:t>
            </w:r>
          </w:p>
          <w:p w:rsidR="00CB0310" w:rsidRDefault="00CB0310" w:rsidP="00182DEC">
            <w:pPr>
              <w:pStyle w:val="NoSpacing"/>
              <w:jc w:val="right"/>
            </w:pPr>
            <w:r>
              <w:t>Директор ГБОУ ООШ с. Заволжье</w:t>
            </w:r>
          </w:p>
          <w:p w:rsidR="00CB0310" w:rsidRDefault="00CB0310" w:rsidP="00182DEC">
            <w:pPr>
              <w:pStyle w:val="NoSpacing"/>
              <w:jc w:val="right"/>
            </w:pPr>
          </w:p>
          <w:p w:rsidR="00CB0310" w:rsidRDefault="00CB0310" w:rsidP="00182DEC">
            <w:pPr>
              <w:pStyle w:val="NoSpacing"/>
              <w:jc w:val="right"/>
            </w:pPr>
            <w:r>
              <w:t>_____________ И.А. Шишина</w:t>
            </w:r>
          </w:p>
          <w:p w:rsidR="00CB0310" w:rsidRDefault="00CB0310" w:rsidP="00182DEC">
            <w:pPr>
              <w:pStyle w:val="NoSpacing"/>
              <w:jc w:val="right"/>
            </w:pPr>
            <w:r>
              <w:t xml:space="preserve">приказ № 168-од    от « 23  » декабря </w:t>
            </w:r>
            <w:smartTag w:uri="urn:schemas-microsoft-com:office:smarttags" w:element="metricconverter">
              <w:smartTagPr>
                <w:attr w:name="ProductID" w:val="2015 г"/>
              </w:smartTagPr>
              <w:r>
                <w:t>2015 г</w:t>
              </w:r>
            </w:smartTag>
          </w:p>
        </w:tc>
      </w:tr>
    </w:tbl>
    <w:p w:rsidR="00CB0310" w:rsidRDefault="00CB0310" w:rsidP="007F6F87">
      <w:pPr>
        <w:pStyle w:val="a"/>
        <w:spacing w:line="360" w:lineRule="auto"/>
        <w:ind w:firstLine="345"/>
        <w:rPr>
          <w:rFonts w:ascii="Times New Roman" w:hAnsi="Times New Roman" w:cs="Times New Roman"/>
          <w:b/>
          <w:bCs/>
          <w:caps/>
          <w:sz w:val="24"/>
          <w:szCs w:val="24"/>
          <w:u w:val="single"/>
        </w:rPr>
      </w:pPr>
    </w:p>
    <w:p w:rsidR="00CB0310" w:rsidRPr="007F6F87" w:rsidRDefault="00CB0310">
      <w:pPr>
        <w:widowControl w:val="0"/>
        <w:autoSpaceDE w:val="0"/>
        <w:autoSpaceDN w:val="0"/>
        <w:adjustRightInd w:val="0"/>
        <w:spacing w:after="0" w:line="200" w:lineRule="exact"/>
        <w:rPr>
          <w:rFonts w:ascii="Times New Roman" w:hAnsi="Times New Roman"/>
          <w:sz w:val="24"/>
          <w:szCs w:val="24"/>
          <w:lang w:val="ru-RU"/>
        </w:rPr>
      </w:pPr>
    </w:p>
    <w:p w:rsidR="00CB0310" w:rsidRPr="007F6F87" w:rsidRDefault="00CB0310">
      <w:pPr>
        <w:widowControl w:val="0"/>
        <w:autoSpaceDE w:val="0"/>
        <w:autoSpaceDN w:val="0"/>
        <w:adjustRightInd w:val="0"/>
        <w:spacing w:after="0" w:line="200" w:lineRule="exact"/>
        <w:rPr>
          <w:rFonts w:ascii="Times New Roman" w:hAnsi="Times New Roman"/>
          <w:sz w:val="24"/>
          <w:szCs w:val="24"/>
          <w:lang w:val="ru-RU"/>
        </w:rPr>
      </w:pPr>
    </w:p>
    <w:p w:rsidR="00CB0310" w:rsidRPr="007F6F87" w:rsidRDefault="00CB0310">
      <w:pPr>
        <w:widowControl w:val="0"/>
        <w:autoSpaceDE w:val="0"/>
        <w:autoSpaceDN w:val="0"/>
        <w:adjustRightInd w:val="0"/>
        <w:spacing w:after="0" w:line="200" w:lineRule="exact"/>
        <w:rPr>
          <w:rFonts w:ascii="Times New Roman" w:hAnsi="Times New Roman"/>
          <w:sz w:val="24"/>
          <w:szCs w:val="24"/>
          <w:lang w:val="ru-RU"/>
        </w:rPr>
      </w:pPr>
    </w:p>
    <w:p w:rsidR="00CB0310" w:rsidRPr="007F6F87" w:rsidRDefault="00CB0310">
      <w:pPr>
        <w:widowControl w:val="0"/>
        <w:autoSpaceDE w:val="0"/>
        <w:autoSpaceDN w:val="0"/>
        <w:adjustRightInd w:val="0"/>
        <w:spacing w:after="0" w:line="200" w:lineRule="exact"/>
        <w:rPr>
          <w:rFonts w:ascii="Times New Roman" w:hAnsi="Times New Roman"/>
          <w:sz w:val="24"/>
          <w:szCs w:val="24"/>
          <w:lang w:val="ru-RU"/>
        </w:rPr>
      </w:pPr>
    </w:p>
    <w:p w:rsidR="00CB0310" w:rsidRPr="007F6F87" w:rsidRDefault="00CB0310">
      <w:pPr>
        <w:widowControl w:val="0"/>
        <w:autoSpaceDE w:val="0"/>
        <w:autoSpaceDN w:val="0"/>
        <w:adjustRightInd w:val="0"/>
        <w:spacing w:after="0" w:line="200" w:lineRule="exact"/>
        <w:rPr>
          <w:rFonts w:ascii="Times New Roman" w:hAnsi="Times New Roman"/>
          <w:sz w:val="24"/>
          <w:szCs w:val="24"/>
          <w:lang w:val="ru-RU"/>
        </w:rPr>
      </w:pPr>
    </w:p>
    <w:p w:rsidR="00CB0310" w:rsidRPr="007F6F87" w:rsidRDefault="00CB0310">
      <w:pPr>
        <w:widowControl w:val="0"/>
        <w:autoSpaceDE w:val="0"/>
        <w:autoSpaceDN w:val="0"/>
        <w:adjustRightInd w:val="0"/>
        <w:spacing w:after="0" w:line="200" w:lineRule="exact"/>
        <w:rPr>
          <w:rFonts w:ascii="Times New Roman" w:hAnsi="Times New Roman"/>
          <w:sz w:val="24"/>
          <w:szCs w:val="24"/>
          <w:lang w:val="ru-RU"/>
        </w:rPr>
      </w:pPr>
    </w:p>
    <w:p w:rsidR="00CB0310" w:rsidRPr="007F6F87" w:rsidRDefault="00CB0310">
      <w:pPr>
        <w:widowControl w:val="0"/>
        <w:autoSpaceDE w:val="0"/>
        <w:autoSpaceDN w:val="0"/>
        <w:adjustRightInd w:val="0"/>
        <w:spacing w:after="0" w:line="200" w:lineRule="exact"/>
        <w:rPr>
          <w:rFonts w:ascii="Times New Roman" w:hAnsi="Times New Roman"/>
          <w:sz w:val="24"/>
          <w:szCs w:val="24"/>
          <w:lang w:val="ru-RU"/>
        </w:rPr>
      </w:pPr>
    </w:p>
    <w:p w:rsidR="00CB0310" w:rsidRPr="007F6F87" w:rsidRDefault="00CB0310">
      <w:pPr>
        <w:widowControl w:val="0"/>
        <w:autoSpaceDE w:val="0"/>
        <w:autoSpaceDN w:val="0"/>
        <w:adjustRightInd w:val="0"/>
        <w:spacing w:after="0" w:line="200" w:lineRule="exact"/>
        <w:rPr>
          <w:rFonts w:ascii="Times New Roman" w:hAnsi="Times New Roman"/>
          <w:sz w:val="24"/>
          <w:szCs w:val="24"/>
          <w:lang w:val="ru-RU"/>
        </w:rPr>
      </w:pPr>
    </w:p>
    <w:p w:rsidR="00CB0310" w:rsidRPr="007F6F87" w:rsidRDefault="00CB0310">
      <w:pPr>
        <w:widowControl w:val="0"/>
        <w:autoSpaceDE w:val="0"/>
        <w:autoSpaceDN w:val="0"/>
        <w:adjustRightInd w:val="0"/>
        <w:spacing w:after="0" w:line="327" w:lineRule="exact"/>
        <w:rPr>
          <w:rFonts w:ascii="Times New Roman" w:hAnsi="Times New Roman"/>
          <w:sz w:val="24"/>
          <w:szCs w:val="24"/>
          <w:lang w:val="ru-RU"/>
        </w:rPr>
      </w:pPr>
    </w:p>
    <w:p w:rsidR="00CB0310" w:rsidRPr="007F6F87" w:rsidRDefault="00CB0310">
      <w:pPr>
        <w:widowControl w:val="0"/>
        <w:autoSpaceDE w:val="0"/>
        <w:autoSpaceDN w:val="0"/>
        <w:adjustRightInd w:val="0"/>
        <w:spacing w:after="0" w:line="240" w:lineRule="auto"/>
        <w:ind w:left="3980"/>
        <w:rPr>
          <w:rFonts w:ascii="Times New Roman" w:hAnsi="Times New Roman"/>
          <w:sz w:val="24"/>
          <w:szCs w:val="24"/>
          <w:lang w:val="ru-RU"/>
        </w:rPr>
      </w:pPr>
      <w:r w:rsidRPr="007F6F87">
        <w:rPr>
          <w:rFonts w:ascii="Times New Roman" w:hAnsi="Times New Roman"/>
          <w:b/>
          <w:bCs/>
          <w:sz w:val="32"/>
          <w:szCs w:val="32"/>
          <w:lang w:val="ru-RU"/>
        </w:rPr>
        <w:t>Положение</w:t>
      </w:r>
    </w:p>
    <w:p w:rsidR="00CB0310" w:rsidRPr="007F6F87" w:rsidRDefault="00CB0310">
      <w:pPr>
        <w:widowControl w:val="0"/>
        <w:autoSpaceDE w:val="0"/>
        <w:autoSpaceDN w:val="0"/>
        <w:adjustRightInd w:val="0"/>
        <w:spacing w:after="0" w:line="200" w:lineRule="exact"/>
        <w:rPr>
          <w:rFonts w:ascii="Times New Roman" w:hAnsi="Times New Roman"/>
          <w:sz w:val="24"/>
          <w:szCs w:val="24"/>
          <w:lang w:val="ru-RU"/>
        </w:rPr>
      </w:pPr>
    </w:p>
    <w:p w:rsidR="00CB0310" w:rsidRPr="007F6F87" w:rsidRDefault="00CB0310">
      <w:pPr>
        <w:widowControl w:val="0"/>
        <w:autoSpaceDE w:val="0"/>
        <w:autoSpaceDN w:val="0"/>
        <w:adjustRightInd w:val="0"/>
        <w:spacing w:after="0" w:line="265" w:lineRule="exact"/>
        <w:rPr>
          <w:rFonts w:ascii="Times New Roman" w:hAnsi="Times New Roman"/>
          <w:sz w:val="24"/>
          <w:szCs w:val="24"/>
          <w:lang w:val="ru-RU"/>
        </w:rPr>
      </w:pPr>
    </w:p>
    <w:p w:rsidR="00CB0310" w:rsidRPr="007F6F87" w:rsidRDefault="00CB0310">
      <w:pPr>
        <w:widowControl w:val="0"/>
        <w:autoSpaceDE w:val="0"/>
        <w:autoSpaceDN w:val="0"/>
        <w:adjustRightInd w:val="0"/>
        <w:spacing w:after="0" w:line="240" w:lineRule="auto"/>
        <w:ind w:left="1200"/>
        <w:rPr>
          <w:rFonts w:ascii="Times New Roman" w:hAnsi="Times New Roman"/>
          <w:sz w:val="24"/>
          <w:szCs w:val="24"/>
          <w:lang w:val="ru-RU"/>
        </w:rPr>
      </w:pPr>
      <w:r w:rsidRPr="007F6F87">
        <w:rPr>
          <w:rFonts w:ascii="Times New Roman" w:hAnsi="Times New Roman"/>
          <w:b/>
          <w:bCs/>
          <w:sz w:val="32"/>
          <w:szCs w:val="32"/>
          <w:lang w:val="ru-RU"/>
        </w:rPr>
        <w:t>об общем собрании работников Учреждения</w:t>
      </w:r>
    </w:p>
    <w:p w:rsidR="00CB0310" w:rsidRPr="007F6F87" w:rsidRDefault="00CB0310">
      <w:pPr>
        <w:widowControl w:val="0"/>
        <w:autoSpaceDE w:val="0"/>
        <w:autoSpaceDN w:val="0"/>
        <w:adjustRightInd w:val="0"/>
        <w:spacing w:after="0" w:line="240" w:lineRule="auto"/>
        <w:rPr>
          <w:rFonts w:ascii="Times New Roman" w:hAnsi="Times New Roman"/>
          <w:sz w:val="24"/>
          <w:szCs w:val="24"/>
          <w:lang w:val="ru-RU"/>
        </w:rPr>
        <w:sectPr w:rsidR="00CB0310" w:rsidRPr="007F6F87">
          <w:pgSz w:w="11900" w:h="16838"/>
          <w:pgMar w:top="1130" w:right="840" w:bottom="1440" w:left="1940" w:header="720" w:footer="720" w:gutter="0"/>
          <w:cols w:space="720" w:equalWidth="0">
            <w:col w:w="9120"/>
          </w:cols>
          <w:noEndnote/>
        </w:sectPr>
      </w:pPr>
    </w:p>
    <w:p w:rsidR="00CB0310" w:rsidRPr="007F6F87" w:rsidRDefault="00CB0310" w:rsidP="007F6F87">
      <w:pPr>
        <w:numPr>
          <w:ilvl w:val="12"/>
          <w:numId w:val="0"/>
        </w:numPr>
        <w:ind w:firstLine="708"/>
        <w:jc w:val="both"/>
        <w:textAlignment w:val="baseline"/>
        <w:rPr>
          <w:rFonts w:ascii="Times New Roman" w:hAnsi="Times New Roman"/>
          <w:b/>
          <w:sz w:val="28"/>
          <w:szCs w:val="28"/>
          <w:lang w:val="ru-RU"/>
        </w:rPr>
      </w:pPr>
      <w:bookmarkStart w:id="1" w:name="page3"/>
      <w:bookmarkEnd w:id="1"/>
      <w:r w:rsidRPr="007F6F87">
        <w:rPr>
          <w:rFonts w:ascii="Times New Roman" w:hAnsi="Times New Roman"/>
          <w:b/>
          <w:sz w:val="28"/>
          <w:szCs w:val="28"/>
          <w:lang w:val="ru-RU"/>
        </w:rPr>
        <w:t>1. Основные положения</w:t>
      </w:r>
    </w:p>
    <w:p w:rsidR="00CB0310" w:rsidRPr="007F6F87" w:rsidRDefault="00CB0310" w:rsidP="007F6F87">
      <w:pPr>
        <w:numPr>
          <w:ilvl w:val="12"/>
          <w:numId w:val="0"/>
        </w:numPr>
        <w:ind w:firstLine="708"/>
        <w:jc w:val="both"/>
        <w:textAlignment w:val="baseline"/>
        <w:rPr>
          <w:rFonts w:ascii="Times New Roman" w:hAnsi="Times New Roman"/>
          <w:sz w:val="28"/>
          <w:szCs w:val="28"/>
          <w:lang w:val="ru-RU"/>
        </w:rPr>
      </w:pPr>
      <w:r>
        <w:rPr>
          <w:rFonts w:ascii="Times New Roman" w:hAnsi="Times New Roman"/>
          <w:sz w:val="28"/>
          <w:szCs w:val="28"/>
          <w:lang w:val="ru-RU"/>
        </w:rPr>
        <w:t>1.1.</w:t>
      </w:r>
      <w:r w:rsidRPr="007F6F87">
        <w:rPr>
          <w:rFonts w:ascii="Times New Roman" w:hAnsi="Times New Roman"/>
          <w:sz w:val="28"/>
          <w:szCs w:val="28"/>
          <w:lang w:val="ru-RU"/>
        </w:rPr>
        <w:t>Общее собрание работников составляют все работники Учреждения. Общее собрание работников является постоянно действующим органом, собирается не реже одного раза в год. Из числа присутствующих на Общем собрании работников избирается председатель.</w:t>
      </w:r>
    </w:p>
    <w:p w:rsidR="00CB0310" w:rsidRDefault="00CB0310" w:rsidP="007F6F87">
      <w:pPr>
        <w:numPr>
          <w:ilvl w:val="12"/>
          <w:numId w:val="0"/>
        </w:numPr>
        <w:ind w:firstLine="708"/>
        <w:jc w:val="both"/>
        <w:textAlignment w:val="baseline"/>
        <w:rPr>
          <w:rFonts w:ascii="Times New Roman" w:hAnsi="Times New Roman"/>
          <w:sz w:val="28"/>
          <w:szCs w:val="28"/>
          <w:lang w:val="ru-RU"/>
        </w:rPr>
      </w:pPr>
      <w:r>
        <w:rPr>
          <w:rFonts w:ascii="Times New Roman" w:hAnsi="Times New Roman"/>
          <w:sz w:val="28"/>
          <w:szCs w:val="28"/>
          <w:lang w:val="ru-RU"/>
        </w:rPr>
        <w:t xml:space="preserve">1.2. </w:t>
      </w:r>
      <w:r w:rsidRPr="007F6F87">
        <w:rPr>
          <w:rFonts w:ascii="Times New Roman" w:hAnsi="Times New Roman"/>
          <w:sz w:val="28"/>
          <w:szCs w:val="28"/>
          <w:lang w:val="ru-RU"/>
        </w:rPr>
        <w:t>В случае необходимости инициативой внеочередного созыва Общего собрания работников обладают директор Учреждения, председатель Общего собрания работников, а также не менее 25% состава его членов.</w:t>
      </w:r>
    </w:p>
    <w:p w:rsidR="00CB0310" w:rsidRPr="007F6F87" w:rsidRDefault="00CB0310" w:rsidP="007F6F87">
      <w:pPr>
        <w:numPr>
          <w:ilvl w:val="12"/>
          <w:numId w:val="0"/>
        </w:numPr>
        <w:ind w:firstLine="708"/>
        <w:jc w:val="both"/>
        <w:textAlignment w:val="baseline"/>
        <w:rPr>
          <w:rFonts w:ascii="Times New Roman" w:hAnsi="Times New Roman"/>
          <w:sz w:val="28"/>
          <w:szCs w:val="28"/>
          <w:lang w:val="ru-RU"/>
        </w:rPr>
      </w:pPr>
      <w:r>
        <w:rPr>
          <w:rFonts w:ascii="Times New Roman" w:hAnsi="Times New Roman"/>
          <w:sz w:val="28"/>
          <w:szCs w:val="28"/>
          <w:lang w:val="ru-RU"/>
        </w:rPr>
        <w:t xml:space="preserve">1.3. </w:t>
      </w:r>
      <w:r w:rsidRPr="007F6F87">
        <w:rPr>
          <w:rFonts w:ascii="Times New Roman" w:hAnsi="Times New Roman"/>
          <w:sz w:val="28"/>
          <w:szCs w:val="28"/>
          <w:lang w:val="ru-RU"/>
        </w:rPr>
        <w:t>Общее собрание работников Учреждения вправе принимать решения, если на нем присутствовало не менее 1/2 от общего числа основных работников. Решение считается принятым, если за него проголосовало большинство присутствующих на собрании работников. Процедура голосования определяется Общим собранием работников. На Общем собрании работников Учреждения ведутся протоколы, подписываемые председателем Общего собрания работников, которые хранятся в Учреждение.</w:t>
      </w:r>
    </w:p>
    <w:p w:rsidR="00CB0310" w:rsidRPr="007F6F87" w:rsidRDefault="00CB0310" w:rsidP="007F6F87">
      <w:pPr>
        <w:numPr>
          <w:ilvl w:val="12"/>
          <w:numId w:val="0"/>
        </w:numPr>
        <w:ind w:firstLine="708"/>
        <w:jc w:val="both"/>
        <w:textAlignment w:val="baseline"/>
        <w:rPr>
          <w:rFonts w:ascii="Times New Roman" w:hAnsi="Times New Roman"/>
          <w:sz w:val="28"/>
          <w:szCs w:val="28"/>
          <w:lang w:val="ru-RU"/>
        </w:rPr>
      </w:pPr>
      <w:r>
        <w:rPr>
          <w:rFonts w:ascii="Times New Roman" w:hAnsi="Times New Roman"/>
          <w:sz w:val="28"/>
          <w:szCs w:val="28"/>
          <w:lang w:val="ru-RU"/>
        </w:rPr>
        <w:t xml:space="preserve">1.4. </w:t>
      </w:r>
      <w:r w:rsidRPr="007F6F87">
        <w:rPr>
          <w:rFonts w:ascii="Times New Roman" w:hAnsi="Times New Roman"/>
          <w:sz w:val="28"/>
          <w:szCs w:val="28"/>
          <w:lang w:val="ru-RU"/>
        </w:rPr>
        <w:t>Решение Общего собрания работников Учреждения по вопросам принятия Устава и изменений в него  принимается квалифицированным большинством голосов в 2/3 голосов в соответствии с действующим законодательством</w:t>
      </w:r>
      <w:r>
        <w:rPr>
          <w:rFonts w:ascii="Times New Roman" w:hAnsi="Times New Roman"/>
          <w:sz w:val="28"/>
          <w:szCs w:val="28"/>
          <w:lang w:val="ru-RU"/>
        </w:rPr>
        <w:t>.</w:t>
      </w:r>
    </w:p>
    <w:p w:rsidR="00CB0310" w:rsidRPr="007F6F87" w:rsidRDefault="00CB0310" w:rsidP="007F6F87">
      <w:pPr>
        <w:numPr>
          <w:ilvl w:val="12"/>
          <w:numId w:val="0"/>
        </w:numPr>
        <w:ind w:firstLine="708"/>
        <w:jc w:val="both"/>
        <w:textAlignment w:val="baseline"/>
        <w:rPr>
          <w:rFonts w:ascii="Times New Roman" w:hAnsi="Times New Roman"/>
          <w:b/>
          <w:sz w:val="28"/>
          <w:szCs w:val="28"/>
          <w:lang w:val="ru-RU"/>
        </w:rPr>
      </w:pPr>
      <w:r w:rsidRPr="007F6F87">
        <w:rPr>
          <w:rFonts w:ascii="Times New Roman" w:hAnsi="Times New Roman"/>
          <w:b/>
          <w:sz w:val="28"/>
          <w:szCs w:val="28"/>
          <w:lang w:val="ru-RU"/>
        </w:rPr>
        <w:t>2. Компетенции Общего собрания работников Учреждения</w:t>
      </w:r>
    </w:p>
    <w:p w:rsidR="00CB0310" w:rsidRPr="007F6F87" w:rsidRDefault="00CB0310" w:rsidP="007F6F87">
      <w:pPr>
        <w:numPr>
          <w:ilvl w:val="12"/>
          <w:numId w:val="0"/>
        </w:numPr>
        <w:jc w:val="both"/>
        <w:textAlignment w:val="baseline"/>
        <w:rPr>
          <w:rFonts w:ascii="Times New Roman" w:hAnsi="Times New Roman"/>
          <w:sz w:val="28"/>
          <w:szCs w:val="28"/>
          <w:lang w:val="ru-RU"/>
        </w:rPr>
      </w:pPr>
      <w:r w:rsidRPr="007F6F87">
        <w:rPr>
          <w:rFonts w:ascii="Times New Roman" w:hAnsi="Times New Roman"/>
          <w:sz w:val="28"/>
          <w:szCs w:val="28"/>
          <w:lang w:val="ru-RU"/>
        </w:rPr>
        <w:t>К компетенции Общего собрания работников Учреждения относятся:</w:t>
      </w:r>
    </w:p>
    <w:p w:rsidR="00CB0310" w:rsidRPr="007F6F87" w:rsidRDefault="00CB0310" w:rsidP="007F6F87">
      <w:pPr>
        <w:numPr>
          <w:ilvl w:val="0"/>
          <w:numId w:val="1"/>
        </w:numPr>
        <w:tabs>
          <w:tab w:val="clear" w:pos="1080"/>
          <w:tab w:val="num" w:pos="426"/>
        </w:tabs>
        <w:ind w:left="426" w:hanging="426"/>
        <w:jc w:val="both"/>
        <w:textAlignment w:val="baseline"/>
        <w:rPr>
          <w:rFonts w:ascii="Times New Roman" w:hAnsi="Times New Roman"/>
          <w:sz w:val="28"/>
          <w:szCs w:val="28"/>
          <w:lang w:val="ru-RU"/>
        </w:rPr>
      </w:pPr>
      <w:r w:rsidRPr="007F6F87">
        <w:rPr>
          <w:rFonts w:ascii="Times New Roman" w:hAnsi="Times New Roman"/>
          <w:sz w:val="28"/>
          <w:szCs w:val="28"/>
          <w:lang w:val="ru-RU"/>
        </w:rPr>
        <w:t>принятие устава и изменений в него;</w:t>
      </w:r>
    </w:p>
    <w:p w:rsidR="00CB0310" w:rsidRPr="007F6F87" w:rsidRDefault="00CB0310" w:rsidP="007F6F87">
      <w:pPr>
        <w:numPr>
          <w:ilvl w:val="0"/>
          <w:numId w:val="1"/>
        </w:numPr>
        <w:tabs>
          <w:tab w:val="clear" w:pos="1080"/>
          <w:tab w:val="num" w:pos="426"/>
        </w:tabs>
        <w:ind w:left="426" w:hanging="426"/>
        <w:textAlignment w:val="baseline"/>
        <w:rPr>
          <w:rFonts w:ascii="Times New Roman" w:hAnsi="Times New Roman"/>
          <w:sz w:val="28"/>
          <w:szCs w:val="28"/>
          <w:lang w:val="ru-RU"/>
        </w:rPr>
      </w:pPr>
      <w:r w:rsidRPr="007F6F87">
        <w:rPr>
          <w:rFonts w:ascii="Times New Roman" w:hAnsi="Times New Roman"/>
          <w:sz w:val="28"/>
          <w:szCs w:val="28"/>
          <w:lang w:val="ru-RU"/>
        </w:rPr>
        <w:t>принятие Правил внутреннего трудового распорядка Учреждения;</w:t>
      </w:r>
    </w:p>
    <w:p w:rsidR="00CB0310" w:rsidRPr="007F6F87" w:rsidRDefault="00CB0310" w:rsidP="007F6F87">
      <w:pPr>
        <w:numPr>
          <w:ilvl w:val="0"/>
          <w:numId w:val="1"/>
        </w:numPr>
        <w:tabs>
          <w:tab w:val="clear" w:pos="1080"/>
          <w:tab w:val="num" w:pos="426"/>
        </w:tabs>
        <w:ind w:left="426" w:hanging="426"/>
        <w:jc w:val="both"/>
        <w:textAlignment w:val="baseline"/>
        <w:rPr>
          <w:rFonts w:ascii="Times New Roman" w:hAnsi="Times New Roman"/>
          <w:sz w:val="28"/>
          <w:szCs w:val="28"/>
          <w:lang w:val="ru-RU"/>
        </w:rPr>
      </w:pPr>
      <w:r w:rsidRPr="007F6F87">
        <w:rPr>
          <w:rFonts w:ascii="Times New Roman" w:hAnsi="Times New Roman"/>
          <w:sz w:val="28"/>
          <w:szCs w:val="28"/>
          <w:lang w:val="ru-RU"/>
        </w:rPr>
        <w:t>заключение Коллективного договора;</w:t>
      </w:r>
    </w:p>
    <w:p w:rsidR="00CB0310" w:rsidRPr="007F6F87" w:rsidRDefault="00CB0310" w:rsidP="007F6F87">
      <w:pPr>
        <w:numPr>
          <w:ilvl w:val="0"/>
          <w:numId w:val="1"/>
        </w:numPr>
        <w:tabs>
          <w:tab w:val="clear" w:pos="1080"/>
          <w:tab w:val="num" w:pos="426"/>
        </w:tabs>
        <w:ind w:left="426" w:hanging="426"/>
        <w:jc w:val="both"/>
        <w:textAlignment w:val="baseline"/>
        <w:rPr>
          <w:rFonts w:ascii="Times New Roman" w:hAnsi="Times New Roman"/>
          <w:sz w:val="28"/>
          <w:szCs w:val="28"/>
          <w:lang w:val="ru-RU"/>
        </w:rPr>
      </w:pPr>
      <w:r w:rsidRPr="007F6F87">
        <w:rPr>
          <w:rFonts w:ascii="Times New Roman" w:hAnsi="Times New Roman"/>
          <w:sz w:val="28"/>
          <w:szCs w:val="28"/>
          <w:lang w:val="ru-RU"/>
        </w:rPr>
        <w:t>заслушивание ежегодного отчета директора Учреждения о выполнении Коллективного договора;</w:t>
      </w:r>
    </w:p>
    <w:p w:rsidR="00CB0310" w:rsidRPr="007F6F87" w:rsidRDefault="00CB0310" w:rsidP="007F6F87">
      <w:pPr>
        <w:numPr>
          <w:ilvl w:val="0"/>
          <w:numId w:val="1"/>
        </w:numPr>
        <w:tabs>
          <w:tab w:val="clear" w:pos="1080"/>
          <w:tab w:val="num" w:pos="426"/>
        </w:tabs>
        <w:ind w:left="426" w:hanging="426"/>
        <w:jc w:val="both"/>
        <w:textAlignment w:val="baseline"/>
        <w:rPr>
          <w:rFonts w:ascii="Times New Roman" w:hAnsi="Times New Roman"/>
          <w:sz w:val="28"/>
          <w:szCs w:val="28"/>
          <w:lang w:val="ru-RU"/>
        </w:rPr>
      </w:pPr>
      <w:r w:rsidRPr="007F6F87">
        <w:rPr>
          <w:rFonts w:ascii="Times New Roman" w:hAnsi="Times New Roman"/>
          <w:sz w:val="28"/>
          <w:szCs w:val="28"/>
          <w:lang w:val="ru-RU"/>
        </w:rPr>
        <w:t>определение численности и срока полномочий Комиссии по трудовым спорам Учреждения, избрание ее членов;</w:t>
      </w:r>
    </w:p>
    <w:p w:rsidR="00CB0310" w:rsidRPr="007F6F87" w:rsidRDefault="00CB0310" w:rsidP="007F6F87">
      <w:pPr>
        <w:numPr>
          <w:ilvl w:val="0"/>
          <w:numId w:val="1"/>
        </w:numPr>
        <w:tabs>
          <w:tab w:val="clear" w:pos="1080"/>
          <w:tab w:val="num" w:pos="426"/>
        </w:tabs>
        <w:ind w:left="426" w:hanging="426"/>
        <w:jc w:val="both"/>
        <w:textAlignment w:val="baseline"/>
        <w:rPr>
          <w:rFonts w:ascii="Times New Roman" w:hAnsi="Times New Roman"/>
          <w:sz w:val="28"/>
          <w:szCs w:val="28"/>
          <w:lang w:val="ru-RU"/>
        </w:rPr>
      </w:pPr>
      <w:r w:rsidRPr="007F6F87">
        <w:rPr>
          <w:rFonts w:ascii="Times New Roman" w:hAnsi="Times New Roman"/>
          <w:sz w:val="28"/>
          <w:szCs w:val="28"/>
          <w:lang w:val="ru-RU"/>
        </w:rPr>
        <w:t>рассмотрение спорных и конфликтных ситуаций, касающихся отношений между работниками Учреждения;</w:t>
      </w:r>
    </w:p>
    <w:p w:rsidR="00CB0310" w:rsidRPr="007F6F87" w:rsidRDefault="00CB0310" w:rsidP="007F6F87">
      <w:pPr>
        <w:numPr>
          <w:ilvl w:val="0"/>
          <w:numId w:val="1"/>
        </w:numPr>
        <w:tabs>
          <w:tab w:val="clear" w:pos="1080"/>
          <w:tab w:val="num" w:pos="426"/>
          <w:tab w:val="left" w:pos="709"/>
        </w:tabs>
        <w:ind w:left="426" w:hanging="426"/>
        <w:jc w:val="both"/>
        <w:textAlignment w:val="baseline"/>
        <w:rPr>
          <w:rFonts w:ascii="Times New Roman" w:hAnsi="Times New Roman"/>
          <w:sz w:val="28"/>
          <w:szCs w:val="28"/>
          <w:lang w:val="ru-RU"/>
        </w:rPr>
      </w:pPr>
      <w:r w:rsidRPr="007F6F87">
        <w:rPr>
          <w:rFonts w:ascii="Times New Roman" w:hAnsi="Times New Roman"/>
          <w:sz w:val="28"/>
          <w:szCs w:val="28"/>
          <w:lang w:val="ru-RU"/>
        </w:rPr>
        <w:t>рассмотрение вопросов, связанных с соблюдением законодательства о труде работниками Учреждения, органами управления Учреждением, а также положений Коллективного договора между Учреждением и работниками Учреждения;</w:t>
      </w:r>
    </w:p>
    <w:p w:rsidR="00CB0310" w:rsidRPr="007F6F87" w:rsidRDefault="00CB0310" w:rsidP="007F6F87">
      <w:pPr>
        <w:numPr>
          <w:ilvl w:val="0"/>
          <w:numId w:val="1"/>
        </w:numPr>
        <w:tabs>
          <w:tab w:val="clear" w:pos="1080"/>
          <w:tab w:val="num" w:pos="426"/>
        </w:tabs>
        <w:ind w:left="426" w:hanging="426"/>
        <w:jc w:val="both"/>
        <w:textAlignment w:val="baseline"/>
        <w:rPr>
          <w:rFonts w:ascii="Times New Roman" w:hAnsi="Times New Roman"/>
          <w:sz w:val="28"/>
          <w:szCs w:val="28"/>
          <w:lang w:val="ru-RU"/>
        </w:rPr>
      </w:pPr>
      <w:r w:rsidRPr="007F6F87">
        <w:rPr>
          <w:rFonts w:ascii="Times New Roman" w:hAnsi="Times New Roman"/>
          <w:sz w:val="28"/>
          <w:szCs w:val="28"/>
          <w:lang w:val="ru-RU"/>
        </w:rPr>
        <w:t>рассмотрение вопросов, касающихся улучшения условий труда работников Учреждения;</w:t>
      </w:r>
    </w:p>
    <w:p w:rsidR="00CB0310" w:rsidRPr="007F6F87" w:rsidRDefault="00CB0310" w:rsidP="007F6F87">
      <w:pPr>
        <w:numPr>
          <w:ilvl w:val="0"/>
          <w:numId w:val="1"/>
        </w:numPr>
        <w:tabs>
          <w:tab w:val="clear" w:pos="1080"/>
          <w:tab w:val="num" w:pos="426"/>
        </w:tabs>
        <w:ind w:left="426" w:hanging="426"/>
        <w:jc w:val="both"/>
        <w:textAlignment w:val="baseline"/>
        <w:rPr>
          <w:rFonts w:ascii="Times New Roman" w:hAnsi="Times New Roman"/>
          <w:sz w:val="28"/>
          <w:szCs w:val="28"/>
          <w:lang w:val="ru-RU"/>
        </w:rPr>
      </w:pPr>
      <w:r w:rsidRPr="007F6F87">
        <w:rPr>
          <w:rFonts w:ascii="Times New Roman" w:hAnsi="Times New Roman"/>
          <w:sz w:val="28"/>
          <w:szCs w:val="28"/>
          <w:lang w:val="ru-RU"/>
        </w:rPr>
        <w:t>представление педагогических и других работников к различным видам поощрений;</w:t>
      </w:r>
    </w:p>
    <w:p w:rsidR="00CB0310" w:rsidRPr="007F6F87" w:rsidRDefault="00CB0310" w:rsidP="007F6F87">
      <w:pPr>
        <w:numPr>
          <w:ilvl w:val="0"/>
          <w:numId w:val="1"/>
        </w:numPr>
        <w:tabs>
          <w:tab w:val="clear" w:pos="1080"/>
          <w:tab w:val="num" w:pos="426"/>
        </w:tabs>
        <w:ind w:left="426" w:hanging="426"/>
        <w:jc w:val="both"/>
        <w:textAlignment w:val="baseline"/>
        <w:rPr>
          <w:rFonts w:ascii="Times New Roman" w:hAnsi="Times New Roman"/>
          <w:sz w:val="28"/>
          <w:szCs w:val="28"/>
          <w:lang w:val="ru-RU"/>
        </w:rPr>
      </w:pPr>
      <w:r w:rsidRPr="007F6F87">
        <w:rPr>
          <w:rFonts w:ascii="Times New Roman" w:hAnsi="Times New Roman"/>
          <w:sz w:val="28"/>
          <w:szCs w:val="28"/>
          <w:lang w:val="ru-RU"/>
        </w:rPr>
        <w:t>выдвижение коллективных требований работников Учреждения и избрание полномочных представителей для участия в разрешении коллективного трудового спора;</w:t>
      </w:r>
    </w:p>
    <w:p w:rsidR="00CB0310" w:rsidRPr="007F6F87" w:rsidRDefault="00CB0310" w:rsidP="007F6F87">
      <w:pPr>
        <w:numPr>
          <w:ilvl w:val="0"/>
          <w:numId w:val="1"/>
        </w:numPr>
        <w:tabs>
          <w:tab w:val="clear" w:pos="1080"/>
          <w:tab w:val="num" w:pos="426"/>
        </w:tabs>
        <w:ind w:left="426" w:hanging="426"/>
        <w:jc w:val="both"/>
        <w:textAlignment w:val="baseline"/>
        <w:rPr>
          <w:rFonts w:ascii="Times New Roman" w:hAnsi="Times New Roman"/>
          <w:sz w:val="28"/>
          <w:szCs w:val="28"/>
          <w:lang w:val="ru-RU"/>
        </w:rPr>
      </w:pPr>
      <w:r w:rsidRPr="007F6F87">
        <w:rPr>
          <w:rFonts w:ascii="Times New Roman" w:hAnsi="Times New Roman"/>
          <w:sz w:val="28"/>
          <w:szCs w:val="28"/>
          <w:lang w:val="ru-RU"/>
        </w:rPr>
        <w:t>избрание представителей в комиссию по урегулированию споров между участниками образовательных отношений Учреждения прямым открытым голосованием;</w:t>
      </w:r>
    </w:p>
    <w:p w:rsidR="00CB0310" w:rsidRPr="007F6F87" w:rsidRDefault="00CB0310" w:rsidP="007F6F87">
      <w:pPr>
        <w:numPr>
          <w:ilvl w:val="0"/>
          <w:numId w:val="1"/>
        </w:numPr>
        <w:tabs>
          <w:tab w:val="clear" w:pos="1080"/>
        </w:tabs>
        <w:ind w:left="426" w:hanging="426"/>
        <w:jc w:val="both"/>
        <w:textAlignment w:val="baseline"/>
        <w:rPr>
          <w:rFonts w:ascii="Times New Roman" w:hAnsi="Times New Roman"/>
          <w:sz w:val="28"/>
          <w:szCs w:val="28"/>
          <w:lang w:val="ru-RU"/>
        </w:rPr>
      </w:pPr>
      <w:r w:rsidRPr="007F6F87">
        <w:rPr>
          <w:rFonts w:ascii="Times New Roman" w:hAnsi="Times New Roman"/>
          <w:sz w:val="28"/>
          <w:szCs w:val="28"/>
          <w:lang w:val="ru-RU"/>
        </w:rPr>
        <w:t>избрание членов Управляющего совета.</w:t>
      </w:r>
    </w:p>
    <w:p w:rsidR="00CB0310" w:rsidRDefault="00CB0310" w:rsidP="007F6F87">
      <w:pPr>
        <w:numPr>
          <w:ilvl w:val="12"/>
          <w:numId w:val="0"/>
        </w:numPr>
        <w:jc w:val="both"/>
        <w:textAlignment w:val="baseline"/>
        <w:rPr>
          <w:rFonts w:ascii="Times New Roman" w:hAnsi="Times New Roman"/>
          <w:sz w:val="28"/>
          <w:szCs w:val="28"/>
          <w:lang w:val="ru-RU"/>
        </w:rPr>
      </w:pPr>
      <w:r w:rsidRPr="007F6F87">
        <w:rPr>
          <w:rFonts w:ascii="Times New Roman" w:hAnsi="Times New Roman"/>
          <w:sz w:val="28"/>
          <w:szCs w:val="28"/>
          <w:lang w:val="ru-RU"/>
        </w:rPr>
        <w:tab/>
      </w:r>
    </w:p>
    <w:p w:rsidR="00CB0310" w:rsidRPr="007F6F87" w:rsidRDefault="00CB0310" w:rsidP="007F6F87">
      <w:pPr>
        <w:ind w:firstLine="851"/>
        <w:jc w:val="both"/>
        <w:rPr>
          <w:rFonts w:ascii="Times New Roman" w:hAnsi="Times New Roman"/>
          <w:sz w:val="28"/>
          <w:szCs w:val="28"/>
          <w:lang w:val="ru-RU"/>
        </w:rPr>
      </w:pPr>
      <w:r w:rsidRPr="007F6F87">
        <w:rPr>
          <w:rFonts w:ascii="Times New Roman" w:hAnsi="Times New Roman"/>
          <w:sz w:val="28"/>
          <w:szCs w:val="28"/>
          <w:lang w:val="ru-RU"/>
        </w:rPr>
        <w:t>.</w:t>
      </w:r>
    </w:p>
    <w:p w:rsidR="00CB0310" w:rsidRPr="007F6F87" w:rsidRDefault="00CB0310" w:rsidP="007F6F87">
      <w:pPr>
        <w:widowControl w:val="0"/>
        <w:overflowPunct w:val="0"/>
        <w:autoSpaceDE w:val="0"/>
        <w:autoSpaceDN w:val="0"/>
        <w:adjustRightInd w:val="0"/>
        <w:spacing w:after="0" w:line="259" w:lineRule="auto"/>
        <w:ind w:firstLine="708"/>
        <w:jc w:val="both"/>
        <w:rPr>
          <w:lang w:val="ru-RU"/>
        </w:rPr>
      </w:pPr>
    </w:p>
    <w:sectPr w:rsidR="00CB0310" w:rsidRPr="007F6F87" w:rsidSect="007F6F87">
      <w:pgSz w:w="11906" w:h="16838"/>
      <w:pgMar w:top="1440" w:right="840" w:bottom="1007" w:left="1700" w:header="720" w:footer="720" w:gutter="0"/>
      <w:cols w:space="720" w:equalWidth="0">
        <w:col w:w="9360"/>
      </w:cols>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DejaVu Sans">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2A3C55"/>
    <w:multiLevelType w:val="hybridMultilevel"/>
    <w:tmpl w:val="19B6A86C"/>
    <w:lvl w:ilvl="0" w:tplc="D6900BB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7678"/>
    <w:rsid w:val="001152EF"/>
    <w:rsid w:val="00182DEC"/>
    <w:rsid w:val="001E2599"/>
    <w:rsid w:val="007F6F87"/>
    <w:rsid w:val="009E7E08"/>
    <w:rsid w:val="00AC1A27"/>
    <w:rsid w:val="00C27678"/>
    <w:rsid w:val="00CB031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2EF"/>
    <w:pPr>
      <w:spacing w:after="200" w:line="276"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Заголовок"/>
    <w:basedOn w:val="Normal"/>
    <w:next w:val="BodyText"/>
    <w:uiPriority w:val="99"/>
    <w:rsid w:val="007F6F87"/>
    <w:pPr>
      <w:keepNext/>
      <w:suppressAutoHyphens/>
      <w:spacing w:before="240" w:after="120" w:line="240" w:lineRule="auto"/>
    </w:pPr>
    <w:rPr>
      <w:rFonts w:ascii="Arial" w:eastAsia="DejaVu Sans" w:hAnsi="Arial" w:cs="DejaVu Sans"/>
      <w:sz w:val="28"/>
      <w:szCs w:val="28"/>
      <w:lang w:val="ru-RU" w:eastAsia="ar-SA"/>
    </w:rPr>
  </w:style>
  <w:style w:type="paragraph" w:styleId="NoSpacing">
    <w:name w:val="No Spacing"/>
    <w:uiPriority w:val="99"/>
    <w:qFormat/>
    <w:rsid w:val="007F6F87"/>
    <w:rPr>
      <w:rFonts w:ascii="Times New Roman" w:hAnsi="Times New Roman"/>
      <w:sz w:val="20"/>
      <w:szCs w:val="20"/>
    </w:rPr>
  </w:style>
  <w:style w:type="paragraph" w:styleId="BodyText">
    <w:name w:val="Body Text"/>
    <w:basedOn w:val="Normal"/>
    <w:link w:val="BodyTextChar"/>
    <w:uiPriority w:val="99"/>
    <w:rsid w:val="007F6F87"/>
    <w:pPr>
      <w:spacing w:after="120"/>
    </w:pPr>
  </w:style>
  <w:style w:type="character" w:customStyle="1" w:styleId="BodyTextChar">
    <w:name w:val="Body Text Char"/>
    <w:basedOn w:val="DefaultParagraphFont"/>
    <w:link w:val="BodyText"/>
    <w:uiPriority w:val="99"/>
    <w:semiHidden/>
    <w:rsid w:val="00B8454B"/>
    <w:rPr>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TotalTime>
  <Pages>3</Pages>
  <Words>454</Words>
  <Characters>2591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cp:lastModifiedBy>
  <cp:revision>3</cp:revision>
  <cp:lastPrinted>2016-01-20T05:19:00Z</cp:lastPrinted>
  <dcterms:created xsi:type="dcterms:W3CDTF">2015-12-16T17:53:00Z</dcterms:created>
  <dcterms:modified xsi:type="dcterms:W3CDTF">2016-01-20T05:28:00Z</dcterms:modified>
</cp:coreProperties>
</file>